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1B3AA" w14:textId="77777777" w:rsidR="008F1D8C" w:rsidRPr="008F1D8C" w:rsidRDefault="008F1D8C" w:rsidP="008F1D8C">
      <w:pPr>
        <w:rPr>
          <w:rFonts w:ascii="Calibri" w:hAnsi="Calibri" w:cs="Calibri"/>
          <w:b/>
          <w:bCs/>
          <w:sz w:val="28"/>
          <w:szCs w:val="28"/>
        </w:rPr>
      </w:pPr>
      <w:r w:rsidRPr="008F1D8C">
        <w:rPr>
          <w:rFonts w:ascii="Calibri" w:hAnsi="Calibri" w:cs="Calibri"/>
          <w:b/>
          <w:bCs/>
          <w:sz w:val="28"/>
          <w:szCs w:val="28"/>
        </w:rPr>
        <w:t>De Beer: from paradise to lost promise</w:t>
      </w:r>
    </w:p>
    <w:p w14:paraId="06BAD1E5" w14:textId="77777777" w:rsidR="008F1D8C" w:rsidRDefault="008F1D8C" w:rsidP="008F1D8C"/>
    <w:p w14:paraId="1A18BB6F" w14:textId="2ABCCE27" w:rsidR="008F1D8C" w:rsidRDefault="008F1D8C" w:rsidP="008F1D8C">
      <w:r>
        <w:t>Han Brezet</w:t>
      </w:r>
    </w:p>
    <w:p w14:paraId="4F35E0D6" w14:textId="5537B7AD" w:rsidR="008F1D8C" w:rsidRDefault="008F1D8C" w:rsidP="008F1D8C">
      <w:r>
        <w:t>March 2026</w:t>
      </w:r>
    </w:p>
    <w:p w14:paraId="5944812B" w14:textId="77777777" w:rsidR="008F1D8C" w:rsidRDefault="008F1D8C" w:rsidP="008F1D8C"/>
    <w:p w14:paraId="38D62805" w14:textId="77777777" w:rsidR="008F1D8C" w:rsidRPr="008F1D8C" w:rsidRDefault="008F1D8C" w:rsidP="008F1D8C">
      <w:pPr>
        <w:rPr>
          <w:b/>
          <w:bCs/>
        </w:rPr>
      </w:pPr>
      <w:r w:rsidRPr="008F1D8C">
        <w:rPr>
          <w:b/>
          <w:bCs/>
        </w:rPr>
        <w:t>Case 1 – De Beer before 1963: an icon of early nature conservation</w:t>
      </w:r>
    </w:p>
    <w:p w14:paraId="0ACA288D" w14:textId="77777777" w:rsidR="008F1D8C" w:rsidRDefault="008F1D8C" w:rsidP="008F1D8C">
      <w:r>
        <w:t>My personal memories of De Beer as a child in the 1950s are still vivid. It felt like a little paradise within cycling distance of Rotterdam and Hoek van Holland. Fishing in the channel full of sole and plaice, picking blackberries by the bucketful, terns landing in large colonies, and the experience of true freedom when my father and I swam to the temporary sandbank of the Maasvlakte and could walk around for hours. In my childish eyes, this was the richest nature I could imagine – right next to the city, and yet so far from everyday reality.</w:t>
      </w:r>
    </w:p>
    <w:p w14:paraId="5589BC34" w14:textId="77777777" w:rsidR="008F1D8C" w:rsidRDefault="008F1D8C" w:rsidP="008F1D8C">
      <w:r>
        <w:t xml:space="preserve">But De Beer was more than just a childlike voyage of discovery: in a broader sense, it was also an area of </w:t>
      </w:r>
      <w:r>
        <w:rPr>
          <w:rFonts w:ascii="Arial" w:hAnsi="Arial" w:cs="Arial"/>
        </w:rPr>
        <w:t>​​</w:t>
      </w:r>
      <w:r>
        <w:t xml:space="preserve">exceptional ecological value and an early milestone in Dutch nature conservation history. </w:t>
      </w:r>
    </w:p>
    <w:p w14:paraId="1F69C22D" w14:textId="77777777" w:rsidR="008F1D8C" w:rsidRDefault="008F1D8C" w:rsidP="008F1D8C"/>
    <w:p w14:paraId="08826FCF" w14:textId="2005F3E1" w:rsidR="008F1D8C" w:rsidRDefault="008F1D8C" w:rsidP="008F1D8C">
      <w:r>
        <w:t>1. Origin and Location</w:t>
      </w:r>
    </w:p>
    <w:p w14:paraId="0F080FB9" w14:textId="77777777" w:rsidR="008F1D8C" w:rsidRDefault="008F1D8C" w:rsidP="008F1D8C"/>
    <w:p w14:paraId="434FF689" w14:textId="77777777" w:rsidR="008F1D8C" w:rsidRDefault="008F1D8C" w:rsidP="008F1D8C">
      <w:r>
        <w:t>De Beer actually originated after the construction of the Nieuwe Waterweg in 1872. Due to the changed currents, a dynamic sand and salt marsh landscape of about 900 hectares developed south of the mouth of the Maas. It became an island-like area, separated from the rest of Voorne by a narrow sea arm. The island formed a unique transitional area: partly fresh, partly salt, with dunes, mudflats, creeks, and beach plains that were constantly shaped and reshaped by the tides.</w:t>
      </w:r>
    </w:p>
    <w:p w14:paraId="6DB1C6CD" w14:textId="77777777" w:rsidR="008F1D8C" w:rsidRDefault="008F1D8C" w:rsidP="008F1D8C"/>
    <w:p w14:paraId="582488ED" w14:textId="77777777" w:rsidR="008F1D8C" w:rsidRDefault="008F1D8C" w:rsidP="008F1D8C">
      <w:r>
        <w:t>2. Ecological Richness</w:t>
      </w:r>
    </w:p>
    <w:p w14:paraId="0CA5DFDE" w14:textId="77777777" w:rsidR="008F1D8C" w:rsidRDefault="008F1D8C" w:rsidP="008F1D8C">
      <w:r>
        <w:t>From the beginning, De Beer grew into a breeding and resting place of international importance. - Birds: The island was primarily known for its spectacular bird colonies. Great Terns (Sterna sandvicensis) bred there by the tens of thousands at a time, as did Common Terns (Sterna hirundo), Little Terns (Sternula albifrons), and Herring and Lesser Black-backed Gulls. For migratory birds, it was an indispensable stopover: waders, ducks, and rare species such as the Eurasian plover could rest there after their long journeys. - Plants and landscape: De Beer featured a varied mosaic of vegetation, ranging from wet salt marshes with sea aster and sea lavender to dry dunes with marram grass and creeping willow. This diversity made it a hotspot for botanists and ecologists. - Fish and marine mammals: The channel between De Beer and the Maasvlakte was teeming with fish – plaice, dab, sole, sea bass – and also attracted seals. The area was a link between river and sea, where ecological richness was concentrated.</w:t>
      </w:r>
    </w:p>
    <w:p w14:paraId="5289ED1D" w14:textId="77777777" w:rsidR="008F1D8C" w:rsidRDefault="008F1D8C" w:rsidP="008F1D8C"/>
    <w:p w14:paraId="105A447C" w14:textId="77777777" w:rsidR="008F1D8C" w:rsidRDefault="008F1D8C" w:rsidP="008F1D8C">
      <w:r>
        <w:t>3. Nature experience and early nature conservation</w:t>
      </w:r>
    </w:p>
    <w:p w14:paraId="7201FF71" w14:textId="77777777" w:rsidR="008F1D8C" w:rsidRDefault="008F1D8C" w:rsidP="008F1D8C">
      <w:r>
        <w:t>De Beer was noticed early on by conservationists and biologists. In the 1920s and 1930s, Jac. P. Thijsse and Eli Heimans, among others, wrote about the area. In 1933, it was granted formal status as a protected nature reserve under the management of Natuurmonumenten. With that, De Beer was one of the first large protected bird reserves in the Netherlands.</w:t>
      </w:r>
    </w:p>
    <w:p w14:paraId="51B18D4F" w14:textId="77777777" w:rsidR="008F1D8C" w:rsidRDefault="008F1D8C" w:rsidP="008F1D8C">
      <w:r>
        <w:lastRenderedPageBreak/>
        <w:t>During that period, a new awareness also emerged: nature had not only recreational or aesthetic value, but also a right to exist of its own. De Beer symbolized this new attitude. Ornithologists and international researchers visited the area to study the dynamics of birds and ecosystems. Together with areas such as Texel and the Wadden, it was one of the first places where the Netherlands profiled itself internationally as a country of nature management and bird conservation.</w:t>
      </w:r>
    </w:p>
    <w:p w14:paraId="2386E1E6" w14:textId="77777777" w:rsidR="008F1D8C" w:rsidRDefault="008F1D8C" w:rsidP="008F1D8C"/>
    <w:p w14:paraId="0894F200" w14:textId="77777777" w:rsidR="008F1D8C" w:rsidRDefault="008F1D8C" w:rsidP="008F1D8C">
      <w:r>
        <w:t>4. The Lost Paradise – Ed Buijsman</w:t>
      </w:r>
    </w:p>
    <w:p w14:paraId="55149B60" w14:textId="77777777" w:rsidR="008F1D8C" w:rsidRDefault="008F1D8C" w:rsidP="008F1D8C">
      <w:r>
        <w:t xml:space="preserve">In later years, De Beer has often been described as the epitome of a lost opportunity. The most authoritative study is that of Ed Buijsman (2010), *De Beer, verloren paradijs*. In this work, he reconstructs the history of the area, from its formation in 1872 to its destruction in 1963. Buijsman emphasizes the unique ecological value of De Beer, its early role in the nature conservation movement, and above all, the pain of the loss. He describes how De Beer was an internationally recognized bird sanctuary, with a reputation that extended to England and Germany, and how conservationists tried to save the area until the very end. His conclusion is harsh: the decision to sacrifice De Beer was not an inevitability, but a choice. A choice driven by economic logic and short-term interests, while knowing that the natural values </w:t>
      </w:r>
      <w:r>
        <w:rPr>
          <w:rFonts w:ascii="Arial" w:hAnsi="Arial" w:cs="Arial"/>
        </w:rPr>
        <w:t>​​</w:t>
      </w:r>
      <w:r>
        <w:t>were unique and irreparable.</w:t>
      </w:r>
    </w:p>
    <w:p w14:paraId="1299A69E" w14:textId="77777777" w:rsidR="008F1D8C" w:rsidRDefault="008F1D8C" w:rsidP="008F1D8C"/>
    <w:p w14:paraId="2B99AEBA" w14:textId="77777777" w:rsidR="008F1D8C" w:rsidRDefault="008F1D8C" w:rsidP="008F1D8C">
      <w:r>
        <w:t>For me personally, Buijsman’s description resonates strongly. He calls De Beer a “lost paradise,” and that is exactly how it felt to me: a paradisiacal landscape where I got to know nature as a child, and which was later irrevocably erased.</w:t>
      </w:r>
    </w:p>
    <w:p w14:paraId="41D0D94E" w14:textId="77777777" w:rsidR="008F1D8C" w:rsidRDefault="008F1D8C" w:rsidP="008F1D8C"/>
    <w:p w14:paraId="042D66F9" w14:textId="77777777" w:rsidR="008F1D8C" w:rsidRDefault="008F1D8C" w:rsidP="008F1D8C">
      <w:r>
        <w:t>5. The contrast with the city</w:t>
      </w:r>
    </w:p>
    <w:p w14:paraId="4D16BBC1" w14:textId="5E83E11A" w:rsidR="008F1D8C" w:rsidRDefault="008F1D8C" w:rsidP="008F1D8C">
      <w:r>
        <w:t>What made De Beer special was its proximity to the city. Rotterdam was growing rapidly, with port expansion and industrial development, but precisely in the shadow of this lay a wilderness where city dwellers—like myself with my parents and friends—could experience a totally different world. The contrast between the industrial smoke plumes on the horizon and the silence of tern colonies on the coast gave De Beer an almost symbolic value: nature and culture, paradise and progress, so close</w:t>
      </w:r>
      <w:r w:rsidRPr="008F1D8C">
        <w:t xml:space="preserve"> </w:t>
      </w:r>
      <w:r>
        <w:t>side by side.</w:t>
      </w:r>
    </w:p>
    <w:p w14:paraId="7C2DA789" w14:textId="77777777" w:rsidR="008F1D8C" w:rsidRDefault="008F1D8C" w:rsidP="008F1D8C"/>
    <w:p w14:paraId="7E813D75" w14:textId="77777777" w:rsidR="008F1D8C" w:rsidRDefault="008F1D8C" w:rsidP="008F1D8C">
      <w:r>
        <w:t>6. An icon, yet vulnerable</w:t>
      </w:r>
    </w:p>
    <w:p w14:paraId="3F1FBA19" w14:textId="77777777" w:rsidR="008F1D8C" w:rsidRDefault="008F1D8C" w:rsidP="008F1D8C">
      <w:r>
        <w:t>Yet the area was vulnerable. It was precisely its location next to the port that made it a source of tension. While biologists praised De Beer as a crown jewel, port planners viewed it as “empty land” that could be utilized for the economy. It would prove to be only a matter of time before economic logic would prevail. In 1963, the final decision was made: De Beer had to disappear to make way for Europoort.</w:t>
      </w:r>
    </w:p>
    <w:p w14:paraId="3F333004" w14:textId="77777777" w:rsidR="008F1D8C" w:rsidRDefault="008F1D8C" w:rsidP="008F1D8C"/>
    <w:p w14:paraId="28799CBD" w14:textId="77777777" w:rsidR="008F1D8C" w:rsidRDefault="008F1D8C" w:rsidP="008F1D8C">
      <w:r>
        <w:t>The history of De Beer shows how nature can be simultaneously cherished and threatened. For me personally, it was a paradise of childhood memories; for biologists and conservationists, an icon of ecological richness. Yet that status proved to be no protection against the economic logic of the sixties. In 1963, De Beer disappeared under the sand and asphalt of Europoort.</w:t>
      </w:r>
    </w:p>
    <w:p w14:paraId="5C7EBFFF" w14:textId="77777777" w:rsidR="008F1D8C" w:rsidRDefault="008F1D8C" w:rsidP="008F1D8C"/>
    <w:p w14:paraId="37F1F270" w14:textId="60C1C288" w:rsidR="008F1D8C" w:rsidRDefault="008F1D8C" w:rsidP="008F1D8C">
      <w:r>
        <w:br w:type="page"/>
      </w:r>
    </w:p>
    <w:p w14:paraId="1AD30FFC" w14:textId="36CC330B" w:rsidR="008F1D8C" w:rsidRPr="008F1D8C" w:rsidRDefault="008F1D8C" w:rsidP="008F1D8C">
      <w:pPr>
        <w:rPr>
          <w:b/>
          <w:bCs/>
        </w:rPr>
      </w:pPr>
      <w:r w:rsidRPr="008F1D8C">
        <w:rPr>
          <w:b/>
          <w:bCs/>
        </w:rPr>
        <w:lastRenderedPageBreak/>
        <w:t>Case 2</w:t>
      </w:r>
      <w:r w:rsidRPr="008F1D8C">
        <w:rPr>
          <w:b/>
          <w:bCs/>
        </w:rPr>
        <w:tab/>
      </w:r>
      <w:r w:rsidRPr="008F1D8C">
        <w:rPr>
          <w:b/>
          <w:bCs/>
        </w:rPr>
        <w:tab/>
        <w:t>The lost promise</w:t>
      </w:r>
      <w:r>
        <w:rPr>
          <w:b/>
          <w:bCs/>
        </w:rPr>
        <w:t>, 1963 - today</w:t>
      </w:r>
    </w:p>
    <w:p w14:paraId="05988277" w14:textId="52762E17" w:rsidR="008F1D8C" w:rsidRDefault="008F1D8C" w:rsidP="008F1D8C">
      <w:r>
        <w:t>What followed was not only the loss of a unique nature reserve, but also the beginning of a pattern. Every time the port expanded further—with Maasvlakte 1, 2, and now even the plans for a third expansion—nature compensation was promised. And every time, in practice, that turned out to be an illusion. The dream of preservation through compensation proved to be a political narrative, not an ecological reality.</w:t>
      </w:r>
    </w:p>
    <w:p w14:paraId="46D1C720" w14:textId="77777777" w:rsidR="008F1D8C" w:rsidRDefault="008F1D8C" w:rsidP="008F1D8C">
      <w:r>
        <w:t xml:space="preserve">For me, De Beer marks a dividing line in this regard. Before 1963, we still believed that protection was possible, and that nature could also have a place near the city. After 1963, it became clear that economic expansion almost always weighed more heavily, and that promises to nature were rarely kept. Where I experienced the vitality of a living sea as a boy, I now—walking with my dog </w:t>
      </w:r>
      <w:r>
        <w:rPr>
          <w:rFonts w:ascii="Arial" w:hAnsi="Arial" w:cs="Arial"/>
        </w:rPr>
        <w:t>​​</w:t>
      </w:r>
      <w:r>
        <w:t>on the beach of Maasvlakte 2—see mainly emptiness and an industrial horizon. Case 2 – De Beer after 1963: Maasvlakte and the eternal promise of nature compensation</w:t>
      </w:r>
    </w:p>
    <w:p w14:paraId="78D103CB" w14:textId="77777777" w:rsidR="008F1D8C" w:rsidRDefault="008F1D8C" w:rsidP="008F1D8C">
      <w:r>
        <w:t>When De Beer was sacrificed in 1963 for the construction of Europoort, it was not only the loss of a unique bird sanctuary, but also the beginning of a pattern that has occurred repeatedly since then: time and again port expansion, time and again the promise that nature loss would be compensated, and time and again the disappointment that those promises are barely, if at all, kept.</w:t>
      </w:r>
    </w:p>
    <w:p w14:paraId="058B758A" w14:textId="77777777" w:rsidR="008F1D8C" w:rsidRDefault="008F1D8C" w:rsidP="008F1D8C"/>
    <w:p w14:paraId="5228ED19" w14:textId="77777777" w:rsidR="008F1D8C" w:rsidRDefault="008F1D8C" w:rsidP="008F1D8C">
      <w:r>
        <w:t>1. Maasvlakte 1 – the sacrifice of De Beer</w:t>
      </w:r>
    </w:p>
    <w:p w14:paraId="071CBA3E" w14:textId="77777777" w:rsidR="008F1D8C" w:rsidRDefault="008F1D8C" w:rsidP="008F1D8C">
      <w:r>
        <w:t>The construction of Maasvlakte 1 in the 1960s marked the definitive end of De Beer. Promises were made at the time that nature would be “compensated” elsewhere, but nothing came of it. The urgency of port development completely dominated. The idea that a nature reserve could be “recreated” elsewhere may have been credible in politics at the time, but ecologically speaking, it was completely naive. The loss of De Beer proved irreparable. 2. Maasvlakte 2 – promises of marine compensation</w:t>
      </w:r>
    </w:p>
    <w:p w14:paraId="74218E0C" w14:textId="77777777" w:rsidR="008F1D8C" w:rsidRDefault="008F1D8C" w:rsidP="008F1D8C">
      <w:r>
        <w:t>In the 2000s, the discussion surrounding Maasvlakte 2 began. This time, the lessons of 1963 were known, and the government and the port authority promised to do better. Nature compensation, including underwater, was explicitly discussed. Specifically, a part of the North Sea was to be safeguarded from sand extraction and other disruptive activities to protect underwater nature and allow space for ecosystem recovery.</w:t>
      </w:r>
    </w:p>
    <w:p w14:paraId="46536509" w14:textId="77777777" w:rsidR="008F1D8C" w:rsidRDefault="008F1D8C" w:rsidP="008F1D8C"/>
    <w:p w14:paraId="0857DBB8" w14:textId="77777777" w:rsidR="008F1D8C" w:rsidRDefault="008F1D8C" w:rsidP="008F1D8C">
      <w:r>
        <w:t>In practice, this did not happen. Pressure on the North Sea continued to grow, and sand extraction continued, even in areas initially intended as rest zones. As a result, the seabed has been disturbed so frequently that ecologists today can barely determine what the original natural state looked like. The ecosystem has changed irreversibly, and species richness has declined sharply. 3. The current experience – a dead sea at the Maasvlakte</w:t>
      </w:r>
    </w:p>
    <w:p w14:paraId="2D94E654" w14:textId="77777777" w:rsidR="008F1D8C" w:rsidRDefault="008F1D8C" w:rsidP="008F1D8C">
      <w:r>
        <w:t xml:space="preserve">Where, as a boy at De Beer, I used to catch plaice and sole with a simple float, nowadays – walking my dog </w:t>
      </w:r>
      <w:r>
        <w:rPr>
          <w:rFonts w:ascii="Arial" w:hAnsi="Arial" w:cs="Arial"/>
        </w:rPr>
        <w:t>​​</w:t>
      </w:r>
      <w:r>
        <w:t>along Maasvlakte 2 – I encounter a completely different picture. No fish, no shrimp, virtually no signs of a healthy ecosystem. It is as if the sea has lost its vitality.</w:t>
      </w:r>
    </w:p>
    <w:p w14:paraId="4454FF1B" w14:textId="77777777" w:rsidR="008F1D8C" w:rsidRDefault="008F1D8C" w:rsidP="008F1D8C"/>
    <w:p w14:paraId="0BCB7971" w14:textId="77777777" w:rsidR="008F1D8C" w:rsidRDefault="008F1D8C" w:rsidP="008F1D8C">
      <w:r>
        <w:t xml:space="preserve">Added to this is the fact that the horizon is now dominated by industrial structures: container cranes, coal transshipment facilities, and the chemical depot De Slufter, which is considered the largest chemical depot in Western Europe. What was once a landscape of birds, seals, and migrating fish is now a heavily industrialized zone. The </w:t>
      </w:r>
      <w:r>
        <w:lastRenderedPageBreak/>
        <w:t>only thing missing is a nuclear power plant – and even that possibility is now being seriously discussed in policy circles.</w:t>
      </w:r>
    </w:p>
    <w:p w14:paraId="17FE943C" w14:textId="77777777" w:rsidR="008F1D8C" w:rsidRDefault="008F1D8C" w:rsidP="008F1D8C"/>
    <w:p w14:paraId="1C896D68" w14:textId="77777777" w:rsidR="008F1D8C" w:rsidRDefault="008F1D8C" w:rsidP="008F1D8C">
      <w:r>
        <w:t>4. Maasvlakte 3 – a repeat of the same old story</w:t>
      </w:r>
    </w:p>
    <w:p w14:paraId="5F36FDAE" w14:textId="1219747E" w:rsidR="008F1D8C" w:rsidRDefault="008F1D8C" w:rsidP="008F1D8C">
      <w:r>
        <w:t xml:space="preserve">Now that plans are on the table for further expansion seaward – a third Maasvlakte – the same refrain is heard again: nature compensation will actually be realized this time. </w:t>
      </w:r>
      <w:r>
        <w:t xml:space="preserve">Even for the expected large nuclear energy plants and small SMRs for ihe oil and chemical industry. </w:t>
      </w:r>
      <w:r>
        <w:t xml:space="preserve">But the credibility of this is low. The experiences of Maasvlakte 1 and 2 </w:t>
      </w:r>
      <w:r>
        <w:t xml:space="preserve"> </w:t>
      </w:r>
      <w:r>
        <w:t>show that compensation has primarily been a political instrument to quell resistance. The ecological reality is that lost ecosystems cannot be restored.</w:t>
      </w:r>
    </w:p>
    <w:p w14:paraId="5BAEE050" w14:textId="77777777" w:rsidR="008F1D8C" w:rsidRDefault="008F1D8C" w:rsidP="008F1D8C">
      <w:r>
        <w:t>5. The broader lesson</w:t>
      </w:r>
    </w:p>
    <w:p w14:paraId="22D654E8" w14:textId="01DEAEB3" w:rsidR="008F1D8C" w:rsidRDefault="008F1D8C" w:rsidP="008F1D8C">
      <w:r>
        <w:t>The history of De Beer and the Maasvlakte shows how promise and reality in du</w:t>
      </w:r>
      <w:r w:rsidRPr="008F1D8C">
        <w:t xml:space="preserve"> </w:t>
      </w:r>
      <w:r>
        <w:t>sustainability policies diverge structurally. Time and again, economic expansion is legitimized with the idea that nature loss can be restored elsewhere. In practice, that is an illusion.</w:t>
      </w:r>
    </w:p>
    <w:p w14:paraId="1383FE28" w14:textId="77777777" w:rsidR="008F1D8C" w:rsidRDefault="008F1D8C" w:rsidP="008F1D8C"/>
    <w:p w14:paraId="6C8B1516" w14:textId="4AE343DF" w:rsidR="00555185" w:rsidRDefault="008F1D8C" w:rsidP="008F1D8C">
      <w:r>
        <w:t>De Beer was unique, unrepeatable. The North Sea had underwater landscapes that we can no longer even reconstruct. Compensation has proven to be a play on words here: a way to mask irreversible loss with pretty words. The result is that both nature and trust are undermined.</w:t>
      </w:r>
      <w:r>
        <w:t xml:space="preserve"> Lets hope one day, the Viking-Danes will come back in this country, they can teach us Dutch merchandizers a lesson in community and commons!</w:t>
      </w:r>
    </w:p>
    <w:sectPr w:rsidR="00555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8C"/>
    <w:rsid w:val="00555185"/>
    <w:rsid w:val="00775913"/>
    <w:rsid w:val="008F1D8C"/>
    <w:rsid w:val="00AA2AC9"/>
    <w:rsid w:val="00AA2EB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03FBD7A"/>
  <w15:chartTrackingRefBased/>
  <w15:docId w15:val="{CE1AF4A9-581E-1942-83EE-74A96891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D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D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D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D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D8C"/>
    <w:rPr>
      <w:rFonts w:eastAsiaTheme="majorEastAsia" w:cstheme="majorBidi"/>
      <w:color w:val="272727" w:themeColor="text1" w:themeTint="D8"/>
    </w:rPr>
  </w:style>
  <w:style w:type="paragraph" w:styleId="Title">
    <w:name w:val="Title"/>
    <w:basedOn w:val="Normal"/>
    <w:next w:val="Normal"/>
    <w:link w:val="TitleChar"/>
    <w:uiPriority w:val="10"/>
    <w:qFormat/>
    <w:rsid w:val="008F1D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D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D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D8C"/>
    <w:rPr>
      <w:i/>
      <w:iCs/>
      <w:color w:val="404040" w:themeColor="text1" w:themeTint="BF"/>
    </w:rPr>
  </w:style>
  <w:style w:type="paragraph" w:styleId="ListParagraph">
    <w:name w:val="List Paragraph"/>
    <w:basedOn w:val="Normal"/>
    <w:uiPriority w:val="34"/>
    <w:qFormat/>
    <w:rsid w:val="008F1D8C"/>
    <w:pPr>
      <w:ind w:left="720"/>
      <w:contextualSpacing/>
    </w:pPr>
  </w:style>
  <w:style w:type="character" w:styleId="IntenseEmphasis">
    <w:name w:val="Intense Emphasis"/>
    <w:basedOn w:val="DefaultParagraphFont"/>
    <w:uiPriority w:val="21"/>
    <w:qFormat/>
    <w:rsid w:val="008F1D8C"/>
    <w:rPr>
      <w:i/>
      <w:iCs/>
      <w:color w:val="0F4761" w:themeColor="accent1" w:themeShade="BF"/>
    </w:rPr>
  </w:style>
  <w:style w:type="paragraph" w:styleId="IntenseQuote">
    <w:name w:val="Intense Quote"/>
    <w:basedOn w:val="Normal"/>
    <w:next w:val="Normal"/>
    <w:link w:val="IntenseQuoteChar"/>
    <w:uiPriority w:val="30"/>
    <w:qFormat/>
    <w:rsid w:val="008F1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D8C"/>
    <w:rPr>
      <w:i/>
      <w:iCs/>
      <w:color w:val="0F4761" w:themeColor="accent1" w:themeShade="BF"/>
    </w:rPr>
  </w:style>
  <w:style w:type="character" w:styleId="IntenseReference">
    <w:name w:val="Intense Reference"/>
    <w:basedOn w:val="DefaultParagraphFont"/>
    <w:uiPriority w:val="32"/>
    <w:qFormat/>
    <w:rsid w:val="008F1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1582</Words>
  <Characters>9020</Characters>
  <Application>Microsoft Office Word</Application>
  <DocSecurity>0</DocSecurity>
  <Lines>75</Lines>
  <Paragraphs>21</Paragraphs>
  <ScaleCrop>false</ScaleCrop>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brezet</dc:creator>
  <cp:keywords/>
  <dc:description/>
  <cp:lastModifiedBy>han brezet</cp:lastModifiedBy>
  <cp:revision>1</cp:revision>
  <dcterms:created xsi:type="dcterms:W3CDTF">2026-03-14T13:47:00Z</dcterms:created>
  <dcterms:modified xsi:type="dcterms:W3CDTF">2026-03-14T13:56:00Z</dcterms:modified>
</cp:coreProperties>
</file>